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" w:line="240" w:lineRule="auto"/>
        <w:jc w:val="center"/>
      </w:pPr>
      <w:r>
        <w:rPr>
          <w:rFonts w:ascii="Arial" w:hAnsi="Arial"/>
          <w:b/>
          <w:i w:val="0"/>
          <w:color w:val="18375B"/>
          <w:sz w:val="39"/>
        </w:rPr>
        <w:t>MARC ERJAS</w:t>
      </w:r>
    </w:p>
    <w:p>
      <w:pPr>
        <w:spacing w:after="0" w:line="240" w:lineRule="auto"/>
        <w:jc w:val="center"/>
      </w:pPr>
      <w:r>
        <w:rPr>
          <w:rFonts w:ascii="Arial" w:hAnsi="Arial"/>
          <w:b w:val="0"/>
          <w:i w:val="0"/>
          <w:color w:val="545454"/>
          <w:sz w:val="17"/>
        </w:rPr>
        <w:t>Austin, TX  |  (757) 749-1088  |  erjasmarc.inbox@gmail.com</w:t>
      </w:r>
    </w:p>
    <w:p>
      <w:pPr>
        <w:spacing w:after="34" w:line="240" w:lineRule="auto"/>
        <w:jc w:val="center"/>
      </w:pPr>
      <w:hyperlink r:id="rId9">
        <w:r>
          <w:rPr>
            <w:rFonts w:ascii="Arial" w:hAnsi="Arial"/>
            <w:color w:val="1F4E79"/>
            <w:sz w:val="17"/>
          </w:rPr>
          <w:t>marc.maenfield.com</w:t>
        </w:r>
      </w:hyperlink>
      <w:r>
        <w:rPr>
          <w:rFonts w:ascii="Arial" w:hAnsi="Arial"/>
          <w:b w:val="0"/>
          <w:i w:val="0"/>
          <w:color w:val="545454"/>
          <w:sz w:val="17"/>
        </w:rPr>
        <w:t xml:space="preserve">  |  </w:t>
      </w:r>
      <w:hyperlink r:id="rId10">
        <w:r>
          <w:rPr>
            <w:rFonts w:ascii="Arial" w:hAnsi="Arial"/>
            <w:color w:val="1F4E79"/>
            <w:sz w:val="17"/>
          </w:rPr>
          <w:t>linkedin.com/in/marcerjas</w:t>
        </w:r>
      </w:hyperlink>
    </w:p>
    <w:p>
      <w:pPr>
        <w:spacing w:before="0" w:after="50" w:line="240" w:lineRule="auto"/>
        <w:jc w:val="center"/>
      </w:pPr>
      <w:r>
        <w:rPr>
          <w:rFonts w:ascii="Arial" w:hAnsi="Arial"/>
          <w:b/>
          <w:i w:val="0"/>
          <w:color w:val="1E1E1E"/>
          <w:sz w:val="20"/>
        </w:rPr>
        <w:t>MANUFACTURING TECHNICIAN  |  EQUIPMENT TECHNICIAN  |  FIELD SERVICE TECHNICIAN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PROFESSIONAL SUMMARY</w:t>
      </w:r>
    </w:p>
    <w:p>
      <w:pPr>
        <w:spacing w:before="0" w:after="12" w:line="240" w:lineRule="auto"/>
      </w:pPr>
      <w:r>
        <w:rPr>
          <w:rFonts w:ascii="Arial" w:hAnsi="Arial"/>
          <w:sz w:val="19"/>
        </w:rPr>
        <w:t>Equipment operations and maintenance professional with hands-on experience operating, inspecting, troubleshooting, and preparing heavy wheeled and tracked vehicles for high-tempo U.S. and overseas field operations. Skilled in preventive maintenance inspections, fault reporting, technical manual verification, basic no-start fault isolation, hand and power tools, repair support, and quality-focused documentation.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TECHNICAL SKILLS</w:t>
      </w:r>
    </w:p>
    <w:p>
      <w:pPr>
        <w:spacing w:before="0" w:after="16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Equipment Maintenance: </w:t>
      </w:r>
      <w:r>
        <w:rPr>
          <w:rFonts w:ascii="Arial" w:hAnsi="Arial"/>
          <w:b w:val="0"/>
          <w:i w:val="0"/>
          <w:color w:val="1E1E1E"/>
          <w:sz w:val="18"/>
        </w:rPr>
        <w:t>Preventive-maintenance inspections | Fluid, coolant, battery, track, suspension and hydraulic checks | Fault reporting | Basic no-start fault isolation | Hand and power tools</w:t>
      </w:r>
    </w:p>
    <w:p>
      <w:pPr>
        <w:spacing w:before="0" w:after="16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Manufacturing &amp; Quality: </w:t>
      </w:r>
      <w:r>
        <w:rPr>
          <w:rFonts w:ascii="Arial" w:hAnsi="Arial"/>
          <w:b w:val="0"/>
          <w:i w:val="0"/>
          <w:color w:val="1E1E1E"/>
          <w:sz w:val="18"/>
        </w:rPr>
        <w:t>Technical-manual verification | Procedural compliance | Quality checks | Equipment accountability | Safety-focused work practices</w:t>
      </w:r>
    </w:p>
    <w:p>
      <w:pPr>
        <w:spacing w:before="0" w:after="16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Field Service &amp; Digital Support: </w:t>
      </w:r>
      <w:r>
        <w:rPr>
          <w:rFonts w:ascii="Arial" w:hAnsi="Arial"/>
          <w:b w:val="0"/>
          <w:i w:val="0"/>
          <w:color w:val="1E1E1E"/>
          <w:sz w:val="18"/>
        </w:rPr>
        <w:t>Heavy wheeled and tracked vehicle operation | Technical documentation | User support | Issue reproduction | Microsoft Excel | HTML/CSS | Git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EXPERIENCE</w:t>
      </w:r>
    </w:p>
    <w:p>
      <w:pPr>
        <w:keepNext/>
        <w:spacing w:before="24" w:after="0" w:line="240" w:lineRule="auto"/>
      </w:pPr>
      <w:r>
        <w:rPr>
          <w:rFonts w:ascii="Arial" w:hAnsi="Arial"/>
          <w:b/>
          <w:i w:val="0"/>
          <w:color w:val="1E1E1E"/>
          <w:sz w:val="19"/>
        </w:rPr>
        <w:t>Combat Engineer (12B) | Heavy Vehicle Operations, Inspection &amp; Maintenance Support</w:t>
      </w:r>
    </w:p>
    <w:p>
      <w:pPr>
        <w:keepNext/>
        <w:spacing w:before="0" w:after="8" w:line="240" w:lineRule="auto"/>
      </w:pPr>
      <w:r>
        <w:rPr>
          <w:rFonts w:ascii="Arial" w:hAnsi="Arial"/>
          <w:b w:val="0"/>
          <w:i w:val="0"/>
          <w:color w:val="545454"/>
          <w:sz w:val="17"/>
        </w:rPr>
        <w:t>U.S. Army | Fort Hood, TX | Aug 2023-Present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Preventive maintenance: </w:t>
      </w:r>
      <w:r>
        <w:rPr>
          <w:rFonts w:ascii="Arial" w:hAnsi="Arial"/>
          <w:b w:val="0"/>
          <w:sz w:val="19"/>
        </w:rPr>
        <w:t>Inspected two heavy wheeled vehicles and five 30-plus-ton tracked vehicles, checking fluid, electrical, suspension, track, lighting, and hydraulic systems; documented deficiencies and referred faults to specialized maintenance technicians.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Equipment readiness: </w:t>
      </w:r>
      <w:r>
        <w:rPr>
          <w:rFonts w:ascii="Arial" w:hAnsi="Arial"/>
          <w:sz w:val="19"/>
        </w:rPr>
        <w:t>Prepared heavy vehicles for two large-scale U.S. field exercises, a live-fire readiness evaluation involving coordinated ground and vehicle teams, and multinational field exercises alongside allied military forces in Poland and Germany through baseline inspections, maintenance-team support, and post-repair verification.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Technical troubleshooting: </w:t>
      </w:r>
      <w:r>
        <w:rPr>
          <w:rFonts w:ascii="Arial" w:hAnsi="Arial"/>
          <w:b w:val="0"/>
          <w:sz w:val="19"/>
        </w:rPr>
        <w:t>Used current technical manuals for first-line no-start fault isolation; identified outdated guidance, confirmed the correct procedure, and escalated unresolved faults to specialized maintenance technicians.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Vehicle operations &amp; trust: </w:t>
      </w:r>
      <w:r>
        <w:rPr>
          <w:rFonts w:ascii="Arial" w:hAnsi="Arial"/>
          <w:sz w:val="19"/>
        </w:rPr>
        <w:t>Operated heavy wheeled and tracked vehicles during convoy movements and drove them on and off railcars and heavy-equipment transport trailers; selected as dedicated driver for the team's senior operations leader during a 16-day field exercise in the California desert, transporting personnel, supplies, and time-sensitive information during day-and-night operations when digital communications were unreliable.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INDEPENDENT TECHNICAL PROJECTS</w:t>
      </w:r>
    </w:p>
    <w:p>
      <w:pPr>
        <w:keepNext/>
        <w:spacing w:before="24" w:after="0" w:line="240" w:lineRule="auto"/>
      </w:pPr>
      <w:r>
        <w:rPr>
          <w:rFonts w:ascii="Arial" w:hAnsi="Arial"/>
          <w:b/>
          <w:i w:val="0"/>
          <w:color w:val="1E1E1E"/>
          <w:sz w:val="19"/>
        </w:rPr>
        <w:t>Instructional Content Localization</w:t>
      </w:r>
    </w:p>
    <w:p>
      <w:pPr>
        <w:keepNext/>
        <w:spacing w:before="0" w:after="8" w:line="240" w:lineRule="auto"/>
      </w:pPr>
      <w:r>
        <w:rPr>
          <w:rFonts w:ascii="Arial" w:hAnsi="Arial"/>
          <w:b w:val="0"/>
          <w:i w:val="0"/>
          <w:color w:val="545454"/>
          <w:sz w:val="17"/>
        </w:rPr>
        <w:t>Independent Project | Remote | Apr 2026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Localization production: </w:t>
      </w:r>
      <w:r>
        <w:rPr>
          <w:rFonts w:ascii="Arial" w:hAnsi="Arial"/>
          <w:b w:val="0"/>
          <w:sz w:val="19"/>
        </w:rPr>
        <w:t>Rebuilt 400+ Chinese-language art-course assets for English-speaking beginners using OCR-assisted translation, terminology review, manual proofreading, and Photoshop layout reconstruction.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Quality control: </w:t>
      </w:r>
      <w:r>
        <w:rPr>
          <w:rFonts w:ascii="Arial" w:hAnsi="Arial"/>
          <w:b w:val="0"/>
          <w:sz w:val="19"/>
        </w:rPr>
        <w:t>Validated instructional clarity with drawing knowledge, preserved editable PSD masters, and standardized English exports, file names, and folder structures.</w:t>
      </w:r>
    </w:p>
    <w:p>
      <w:pPr>
        <w:keepNext/>
        <w:spacing w:before="24" w:after="0" w:line="240" w:lineRule="auto"/>
      </w:pPr>
      <w:r>
        <w:rPr>
          <w:rFonts w:ascii="Arial" w:hAnsi="Arial"/>
          <w:b/>
          <w:i w:val="0"/>
          <w:color w:val="1E1E1E"/>
          <w:sz w:val="19"/>
        </w:rPr>
        <w:t>Open-Source UI Development &amp; Technical Support</w:t>
      </w:r>
    </w:p>
    <w:p>
      <w:pPr>
        <w:keepNext/>
        <w:spacing w:before="0" w:after="8" w:line="240" w:lineRule="auto"/>
      </w:pPr>
      <w:r>
        <w:rPr>
          <w:rFonts w:ascii="Arial" w:hAnsi="Arial"/>
          <w:b w:val="0"/>
          <w:i w:val="0"/>
          <w:color w:val="545454"/>
          <w:sz w:val="17"/>
        </w:rPr>
        <w:t>BetterDiscord Community | Remote | 2021-2023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Technical support: </w:t>
      </w:r>
      <w:r>
        <w:rPr>
          <w:rFonts w:ascii="Arial" w:hAnsi="Arial"/>
          <w:b w:val="0"/>
          <w:sz w:val="19"/>
        </w:rPr>
        <w:t>Reproduced installation, configuration, CSS, and compatibility issues to isolate failures caused by themes, plugins, software updates, or incorrect setup, then explained practical next steps to nontechnical users.</w:t>
      </w:r>
    </w:p>
    <w:p>
      <w:pPr>
        <w:widowControl/>
        <w:spacing w:before="0" w:after="20" w:line="240" w:lineRule="auto"/>
        <w:numPr>
          <w:ilvl w:val="0"/>
          <w:numId w:val="10"/>
        </w:numPr>
      </w:pPr>
      <w:r>
        <w:rPr>
          <w:rFonts w:ascii="Arial" w:hAnsi="Arial"/>
          <w:b/>
          <w:sz w:val="19"/>
        </w:rPr>
        <w:t xml:space="preserve">UI development: </w:t>
      </w:r>
      <w:r>
        <w:rPr>
          <w:rFonts w:ascii="Arial" w:hAnsi="Arial"/>
          <w:b w:val="0"/>
          <w:sz w:val="19"/>
        </w:rPr>
        <w:t>Built a CSS interface theme with 1,000+ downloads and contributed design elements and refactoring to another with 45,000+ downloads; created setup guides, video tutorials, and compatibility trackers.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UPCOMING TRAINING &amp; CREDENTIALS</w:t>
      </w:r>
    </w:p>
    <w:p>
      <w:pPr>
        <w:spacing w:before="0" w:after="8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Heroes MAKE America: </w:t>
      </w:r>
      <w:r>
        <w:rPr>
          <w:rFonts w:ascii="Arial" w:hAnsi="Arial"/>
          <w:b w:val="0"/>
          <w:i w:val="0"/>
          <w:color w:val="1E1E1E"/>
          <w:sz w:val="18"/>
        </w:rPr>
        <w:t>Certified Production Technician Career Skills Program | Accepted participant | Oct 13-Dec 11, 2026</w:t>
      </w:r>
    </w:p>
    <w:p>
      <w:pPr>
        <w:spacing w:before="0" w:after="8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Expected Dec 2026: </w:t>
      </w:r>
      <w:r>
        <w:rPr>
          <w:rFonts w:ascii="Arial" w:hAnsi="Arial"/>
          <w:b w:val="0"/>
          <w:i w:val="0"/>
          <w:color w:val="1E1E1E"/>
          <w:sz w:val="18"/>
        </w:rPr>
        <w:t>MSSC Certified Production Technician | OSHA 30 General Industry</w:t>
      </w:r>
    </w:p>
    <w:p>
      <w:pPr>
        <w:spacing w:before="0" w:after="8" w:line="240" w:lineRule="auto"/>
      </w:pPr>
      <w:r>
        <w:rPr>
          <w:rFonts w:ascii="Arial" w:hAnsi="Arial"/>
          <w:b/>
          <w:i w:val="0"/>
          <w:color w:val="1E1E1E"/>
          <w:sz w:val="18"/>
        </w:rPr>
        <w:t xml:space="preserve">Current Qualifications: </w:t>
      </w:r>
      <w:r>
        <w:rPr>
          <w:rFonts w:ascii="Arial" w:hAnsi="Arial"/>
          <w:b w:val="0"/>
          <w:i w:val="0"/>
          <w:color w:val="1E1E1E"/>
          <w:sz w:val="18"/>
        </w:rPr>
        <w:t>U.S. citizen | Valid driver's license | Army-qualified heavy wheeled and tracked vehicle operator</w:t>
      </w:r>
    </w:p>
    <w:p>
      <w:pPr>
        <w:keepNext/>
        <w:spacing w:before="80" w:after="30" w:line="240" w:lineRule="auto"/>
        <w:pBdr>
          <w:bottom w:val="single" w:sz="8" w:space="1" w:color="18375B"/>
        </w:pBdr>
      </w:pPr>
      <w:r>
        <w:rPr>
          <w:rFonts w:ascii="Arial" w:hAnsi="Arial"/>
          <w:b/>
          <w:i w:val="0"/>
          <w:color w:val="18375B"/>
          <w:sz w:val="22"/>
        </w:rPr>
        <w:t>EDUCATION</w:t>
      </w:r>
    </w:p>
    <w:p>
      <w:pPr>
        <w:spacing w:before="0" w:after="0" w:line="240" w:lineRule="auto"/>
      </w:pPr>
      <w:r>
        <w:rPr>
          <w:rFonts w:ascii="Arial" w:hAnsi="Arial"/>
          <w:b w:val="0"/>
          <w:i w:val="0"/>
          <w:color w:val="1E1E1E"/>
          <w:sz w:val="19"/>
        </w:rPr>
        <w:t>High School Diploma | Salem High School, Virginia Beach, VA</w:t>
      </w:r>
    </w:p>
    <w:sectPr w:rsidR="00FC693F" w:rsidRPr="0006063C" w:rsidSect="00034616">
      <w:pgSz w:w="12240" w:h="15840"/>
      <w:pgMar w:top="634" w:right="792" w:bottom="634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300" w:hanging="15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0" w:line="240" w:lineRule="auto"/>
    </w:pPr>
    <w:rPr>
      <w:rFonts w:ascii="Arial" w:hAnsi="Arial"/>
      <w:color w:val="1E1E1E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arc.maenfield.com" TargetMode="External"/><Relationship Id="rId10" Type="http://schemas.openxmlformats.org/officeDocument/2006/relationships/hyperlink" Target="https://www.linkedin.com/in/marcerj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 Erjas Revised Master Resume</dc:title>
  <dc:subject>Manufacturing, equipment maintenance, and field service resume</dc:subject>
  <dc:creator>Marc Erjas</dc:creator>
  <cp:keywords>manufacturing technician, equipment technician, field service technician, maintenance, quality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